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E31" w:rsidRDefault="00C00E31" w:rsidP="00C00E3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00E31" w:rsidRDefault="00C00E31" w:rsidP="00C00E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9D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C00E31" w:rsidRPr="006C29D4" w:rsidRDefault="00C00E31" w:rsidP="00C00E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E31" w:rsidRPr="006C29D4" w:rsidRDefault="00C00E31" w:rsidP="00C00E31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6C29D4">
        <w:rPr>
          <w:rFonts w:ascii="Times New Roman" w:hAnsi="Times New Roman" w:cs="Times New Roman"/>
          <w:b/>
          <w:sz w:val="28"/>
          <w:szCs w:val="28"/>
        </w:rPr>
        <w:t>по внеурочной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29D4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C00E31">
        <w:rPr>
          <w:rFonts w:ascii="Times New Roman" w:hAnsi="Times New Roman" w:cs="Times New Roman"/>
          <w:b/>
          <w:i/>
          <w:sz w:val="28"/>
          <w:szCs w:val="28"/>
        </w:rPr>
        <w:t>Основы математической грамотности</w:t>
      </w:r>
      <w:r w:rsidRPr="006C29D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00E31" w:rsidRPr="00CC1256" w:rsidRDefault="00C00E31" w:rsidP="00C00E3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CC1256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 xml:space="preserve">5 </w:t>
      </w:r>
      <w:r w:rsidR="008174CD">
        <w:rPr>
          <w:rFonts w:ascii="Times New Roman" w:hAnsi="Times New Roman"/>
          <w:b/>
          <w:sz w:val="28"/>
          <w:szCs w:val="28"/>
        </w:rPr>
        <w:t>,6,8 классов</w:t>
      </w:r>
    </w:p>
    <w:p w:rsidR="00C00E31" w:rsidRPr="00CC1256" w:rsidRDefault="008174CD" w:rsidP="00C00E3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2023– 2024</w:t>
      </w:r>
      <w:r w:rsidR="00C00E31" w:rsidRPr="00CC1256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C00E31" w:rsidRDefault="008174CD" w:rsidP="00C00E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0,5часа в неделю (17</w:t>
      </w:r>
      <w:r w:rsidR="00C00E31" w:rsidRPr="00CC1256">
        <w:rPr>
          <w:rFonts w:ascii="Times New Roman" w:hAnsi="Times New Roman" w:cs="Times New Roman"/>
          <w:sz w:val="28"/>
          <w:szCs w:val="28"/>
        </w:rPr>
        <w:t xml:space="preserve"> в год)</w:t>
      </w:r>
    </w:p>
    <w:p w:rsidR="00C00E31" w:rsidRPr="00CC1256" w:rsidRDefault="00C00E31" w:rsidP="00C00E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0E31" w:rsidRPr="00CC1256" w:rsidRDefault="008174CD" w:rsidP="00C00E31">
      <w:pPr>
        <w:tabs>
          <w:tab w:val="left" w:pos="2256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Составитель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Густокашина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Default="00C00E31" w:rsidP="00C00E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C00E31" w:rsidRPr="00CC1256" w:rsidRDefault="00C00E31" w:rsidP="008174CD">
      <w:pPr>
        <w:pStyle w:val="ac"/>
        <w:rPr>
          <w:rFonts w:ascii="Times New Roman" w:hAnsi="Times New Roman"/>
          <w:sz w:val="24"/>
        </w:rPr>
      </w:pPr>
    </w:p>
    <w:p w:rsidR="0020797B" w:rsidRPr="00C00E31" w:rsidRDefault="00C00E31" w:rsidP="00C00E31">
      <w:pPr>
        <w:ind w:firstLine="709"/>
        <w:rPr>
          <w:rFonts w:ascii="Times New Roman" w:hAnsi="Times New Roman" w:cs="Times New Roman"/>
          <w:b/>
        </w:rPr>
      </w:pPr>
      <w:r>
        <w:br w:type="page"/>
      </w:r>
      <w:r w:rsidR="00860DC5" w:rsidRPr="00C00E31">
        <w:rPr>
          <w:rFonts w:ascii="Times New Roman" w:hAnsi="Times New Roman" w:cs="Times New Roman"/>
          <w:b/>
        </w:rPr>
        <w:lastRenderedPageBreak/>
        <w:t xml:space="preserve">Программа </w:t>
      </w:r>
      <w:r w:rsidR="004003D8" w:rsidRPr="00C00E31">
        <w:rPr>
          <w:rFonts w:ascii="Times New Roman" w:hAnsi="Times New Roman" w:cs="Times New Roman"/>
          <w:b/>
        </w:rPr>
        <w:t xml:space="preserve">курса внеурочной деятельности </w:t>
      </w:r>
      <w:r w:rsidR="00860DC5" w:rsidRPr="00C00E31">
        <w:rPr>
          <w:rFonts w:ascii="Times New Roman" w:hAnsi="Times New Roman" w:cs="Times New Roman"/>
          <w:b/>
        </w:rPr>
        <w:t>«Основы математической грамотности» рассчитана на 5 лет обучения и предназначена для учащихся 5-9 классов.</w:t>
      </w:r>
    </w:p>
    <w:p w:rsidR="0020797B" w:rsidRPr="002555B6" w:rsidRDefault="00860DC5">
      <w:pPr>
        <w:pStyle w:val="1"/>
        <w:shd w:val="clear" w:color="auto" w:fill="auto"/>
        <w:ind w:firstLine="58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Программа включает три раздела:</w:t>
      </w:r>
    </w:p>
    <w:p w:rsidR="0020797B" w:rsidRPr="002555B6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802"/>
        </w:tabs>
        <w:spacing w:line="259" w:lineRule="auto"/>
        <w:ind w:firstLine="32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«Результаты освоения курса внеурочной деятельности»;</w:t>
      </w:r>
    </w:p>
    <w:p w:rsidR="0020797B" w:rsidRPr="002555B6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802"/>
        </w:tabs>
        <w:ind w:left="740" w:hanging="42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«Содержание курса внеурочной деятельности», с указанием форм организации и видов деятельности;</w:t>
      </w:r>
    </w:p>
    <w:p w:rsidR="0020797B" w:rsidRPr="002555B6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802"/>
        </w:tabs>
        <w:spacing w:line="259" w:lineRule="auto"/>
        <w:ind w:firstLine="32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«Тематическое планирование».</w:t>
      </w:r>
    </w:p>
    <w:p w:rsidR="0020797B" w:rsidRPr="002555B6" w:rsidRDefault="00860DC5">
      <w:pPr>
        <w:pStyle w:val="1"/>
        <w:shd w:val="clear" w:color="auto" w:fill="auto"/>
        <w:ind w:firstLine="320"/>
        <w:rPr>
          <w:sz w:val="24"/>
          <w:szCs w:val="24"/>
        </w:rPr>
      </w:pPr>
      <w:r w:rsidRPr="002555B6">
        <w:rPr>
          <w:sz w:val="24"/>
          <w:szCs w:val="24"/>
        </w:rPr>
        <w:t>Рабочая программа разработана в соответствии с:</w:t>
      </w:r>
    </w:p>
    <w:p w:rsidR="0020797B" w:rsidRPr="002555B6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802"/>
        </w:tabs>
        <w:ind w:left="860" w:hanging="54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 xml:space="preserve">Программой курса «Развитие функциональной грамотности обучающихся (5-9 классы)» /авторы </w:t>
      </w:r>
      <w:proofErr w:type="spellStart"/>
      <w:r w:rsidRPr="002555B6">
        <w:rPr>
          <w:sz w:val="24"/>
          <w:szCs w:val="24"/>
        </w:rPr>
        <w:t>А.В.Белкин</w:t>
      </w:r>
      <w:proofErr w:type="spellEnd"/>
      <w:r w:rsidRPr="002555B6">
        <w:rPr>
          <w:sz w:val="24"/>
          <w:szCs w:val="24"/>
        </w:rPr>
        <w:t xml:space="preserve">, </w:t>
      </w:r>
      <w:proofErr w:type="spellStart"/>
      <w:r w:rsidRPr="002555B6">
        <w:rPr>
          <w:sz w:val="24"/>
          <w:szCs w:val="24"/>
        </w:rPr>
        <w:t>И.С.Манюхин</w:t>
      </w:r>
      <w:proofErr w:type="spellEnd"/>
      <w:r w:rsidRPr="002555B6">
        <w:rPr>
          <w:sz w:val="24"/>
          <w:szCs w:val="24"/>
        </w:rPr>
        <w:t xml:space="preserve">, </w:t>
      </w:r>
      <w:proofErr w:type="spellStart"/>
      <w:r w:rsidRPr="002555B6">
        <w:rPr>
          <w:sz w:val="24"/>
          <w:szCs w:val="24"/>
        </w:rPr>
        <w:t>О.Ю.Ерофеева</w:t>
      </w:r>
      <w:proofErr w:type="spellEnd"/>
      <w:r w:rsidRPr="002555B6">
        <w:rPr>
          <w:sz w:val="24"/>
          <w:szCs w:val="24"/>
        </w:rPr>
        <w:t xml:space="preserve">, </w:t>
      </w:r>
      <w:proofErr w:type="spellStart"/>
      <w:r w:rsidRPr="002555B6">
        <w:rPr>
          <w:sz w:val="24"/>
          <w:szCs w:val="24"/>
        </w:rPr>
        <w:t>Н.А.Родионова</w:t>
      </w:r>
      <w:proofErr w:type="spellEnd"/>
      <w:r w:rsidRPr="002555B6">
        <w:rPr>
          <w:sz w:val="24"/>
          <w:szCs w:val="24"/>
        </w:rPr>
        <w:t xml:space="preserve">, </w:t>
      </w:r>
      <w:proofErr w:type="spellStart"/>
      <w:r w:rsidRPr="002555B6">
        <w:rPr>
          <w:sz w:val="24"/>
          <w:szCs w:val="24"/>
        </w:rPr>
        <w:t>С.Г.Афанасьева</w:t>
      </w:r>
      <w:proofErr w:type="spellEnd"/>
      <w:r w:rsidRPr="002555B6">
        <w:rPr>
          <w:sz w:val="24"/>
          <w:szCs w:val="24"/>
        </w:rPr>
        <w:t xml:space="preserve">, </w:t>
      </w:r>
      <w:proofErr w:type="spellStart"/>
      <w:r w:rsidRPr="002555B6">
        <w:rPr>
          <w:sz w:val="24"/>
          <w:szCs w:val="24"/>
        </w:rPr>
        <w:t>А.А.Гилев</w:t>
      </w:r>
      <w:proofErr w:type="spellEnd"/>
      <w:r w:rsidRPr="002555B6">
        <w:rPr>
          <w:sz w:val="24"/>
          <w:szCs w:val="24"/>
        </w:rPr>
        <w:t xml:space="preserve"> - Самара, 2019.</w:t>
      </w:r>
    </w:p>
    <w:p w:rsidR="008174CD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802"/>
        </w:tabs>
        <w:ind w:left="860" w:hanging="54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Основной образовательной программо</w:t>
      </w:r>
      <w:r w:rsidR="008174CD">
        <w:rPr>
          <w:sz w:val="24"/>
          <w:szCs w:val="24"/>
        </w:rPr>
        <w:t>й основного общего образовательного учреждения МБОУ «</w:t>
      </w:r>
      <w:proofErr w:type="spellStart"/>
      <w:r w:rsidR="008174CD">
        <w:rPr>
          <w:sz w:val="24"/>
          <w:szCs w:val="24"/>
        </w:rPr>
        <w:t>Чарышская</w:t>
      </w:r>
      <w:proofErr w:type="spellEnd"/>
      <w:r w:rsidR="008174CD">
        <w:rPr>
          <w:sz w:val="24"/>
          <w:szCs w:val="24"/>
        </w:rPr>
        <w:t xml:space="preserve"> </w:t>
      </w:r>
      <w:proofErr w:type="spellStart"/>
      <w:r w:rsidR="008174CD">
        <w:rPr>
          <w:sz w:val="24"/>
          <w:szCs w:val="24"/>
        </w:rPr>
        <w:t>сош</w:t>
      </w:r>
      <w:proofErr w:type="spellEnd"/>
      <w:r w:rsidR="008174CD">
        <w:rPr>
          <w:sz w:val="24"/>
          <w:szCs w:val="24"/>
        </w:rPr>
        <w:t>»</w:t>
      </w:r>
    </w:p>
    <w:p w:rsidR="0020797B" w:rsidRPr="002555B6" w:rsidRDefault="0020797B" w:rsidP="008174CD">
      <w:pPr>
        <w:pStyle w:val="1"/>
        <w:shd w:val="clear" w:color="auto" w:fill="auto"/>
        <w:tabs>
          <w:tab w:val="left" w:pos="802"/>
        </w:tabs>
        <w:ind w:left="860" w:firstLine="0"/>
        <w:jc w:val="both"/>
        <w:rPr>
          <w:sz w:val="24"/>
          <w:szCs w:val="24"/>
        </w:rPr>
      </w:pPr>
    </w:p>
    <w:p w:rsidR="0020797B" w:rsidRPr="002555B6" w:rsidRDefault="00860DC5" w:rsidP="007931CF">
      <w:pPr>
        <w:pStyle w:val="1"/>
        <w:shd w:val="clear" w:color="auto" w:fill="auto"/>
        <w:spacing w:after="80"/>
        <w:ind w:firstLine="580"/>
        <w:jc w:val="center"/>
        <w:rPr>
          <w:sz w:val="24"/>
          <w:szCs w:val="24"/>
        </w:rPr>
      </w:pPr>
      <w:r w:rsidRPr="002555B6">
        <w:rPr>
          <w:b/>
          <w:bCs/>
          <w:sz w:val="24"/>
          <w:szCs w:val="24"/>
        </w:rPr>
        <w:t>Содержание модуля «Математическая грамотность»</w:t>
      </w:r>
    </w:p>
    <w:p w:rsidR="0020797B" w:rsidRPr="002555B6" w:rsidRDefault="00860DC5">
      <w:pPr>
        <w:pStyle w:val="1"/>
        <w:shd w:val="clear" w:color="auto" w:fill="auto"/>
        <w:spacing w:line="276" w:lineRule="auto"/>
        <w:ind w:firstLine="58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Основной целью программы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</w:t>
      </w:r>
    </w:p>
    <w:p w:rsidR="0020797B" w:rsidRPr="002555B6" w:rsidRDefault="00860DC5">
      <w:pPr>
        <w:pStyle w:val="1"/>
        <w:shd w:val="clear" w:color="auto" w:fill="auto"/>
        <w:spacing w:line="276" w:lineRule="auto"/>
        <w:ind w:firstLine="58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Программа нацелена на развитие 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гражданину.</w:t>
      </w:r>
    </w:p>
    <w:p w:rsidR="0020797B" w:rsidRPr="002555B6" w:rsidRDefault="00860DC5">
      <w:pPr>
        <w:pStyle w:val="1"/>
        <w:shd w:val="clear" w:color="auto" w:fill="auto"/>
        <w:ind w:firstLine="580"/>
        <w:jc w:val="both"/>
        <w:rPr>
          <w:sz w:val="24"/>
          <w:szCs w:val="24"/>
        </w:rPr>
      </w:pPr>
      <w:r w:rsidRPr="002555B6">
        <w:rPr>
          <w:b/>
          <w:bCs/>
          <w:sz w:val="24"/>
          <w:szCs w:val="24"/>
        </w:rPr>
        <w:t>Основные задачи</w:t>
      </w:r>
      <w:r w:rsidRPr="002555B6">
        <w:rPr>
          <w:rFonts w:eastAsia="Calibri"/>
          <w:b/>
          <w:bCs/>
          <w:sz w:val="24"/>
          <w:szCs w:val="24"/>
        </w:rPr>
        <w:t>:</w:t>
      </w:r>
    </w:p>
    <w:p w:rsidR="0020797B" w:rsidRPr="002555B6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1416"/>
        </w:tabs>
        <w:ind w:firstLine="86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умение выполнять основные арифметические действия;</w:t>
      </w:r>
    </w:p>
    <w:p w:rsidR="0020797B" w:rsidRPr="002555B6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1416"/>
        </w:tabs>
        <w:ind w:left="300" w:firstLine="58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находить и извлекать нужную информацию из текстов, схем, рисунков, таблиц, диаграмм, представленных как на бумажных, так и электронных носителях;</w:t>
      </w:r>
    </w:p>
    <w:p w:rsidR="0020797B" w:rsidRPr="002555B6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1416"/>
        </w:tabs>
        <w:ind w:left="300" w:firstLine="58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анализировать и обобщать (интегрировать) информацию в разном контексте;</w:t>
      </w:r>
    </w:p>
    <w:p w:rsidR="0020797B" w:rsidRPr="002555B6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1416"/>
        </w:tabs>
        <w:ind w:left="300" w:firstLine="58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овладеть универсальными способами анализа информации и ее интеграции в единое целое;</w:t>
      </w:r>
    </w:p>
    <w:p w:rsidR="0020797B" w:rsidRPr="002555B6" w:rsidRDefault="00860DC5">
      <w:pPr>
        <w:pStyle w:val="1"/>
        <w:numPr>
          <w:ilvl w:val="0"/>
          <w:numId w:val="1"/>
        </w:numPr>
        <w:shd w:val="clear" w:color="auto" w:fill="auto"/>
        <w:tabs>
          <w:tab w:val="left" w:pos="1416"/>
        </w:tabs>
        <w:ind w:left="300" w:firstLine="580"/>
        <w:jc w:val="both"/>
        <w:rPr>
          <w:sz w:val="24"/>
          <w:szCs w:val="24"/>
        </w:rPr>
      </w:pPr>
      <w:r w:rsidRPr="002555B6">
        <w:rPr>
          <w:sz w:val="24"/>
          <w:szCs w:val="24"/>
        </w:rPr>
        <w:t>развитие умений применять изученные понятия, результаты, методы для решения практических задач.</w:t>
      </w:r>
    </w:p>
    <w:p w:rsidR="0020797B" w:rsidRPr="002555B6" w:rsidRDefault="004003D8" w:rsidP="004003D8">
      <w:pPr>
        <w:pStyle w:val="1"/>
        <w:shd w:val="clear" w:color="auto" w:fill="auto"/>
        <w:tabs>
          <w:tab w:val="left" w:pos="1416"/>
          <w:tab w:val="left" w:pos="5220"/>
        </w:tabs>
        <w:ind w:firstLine="3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Виды </w:t>
      </w:r>
      <w:r w:rsidR="00860DC5" w:rsidRPr="002555B6">
        <w:rPr>
          <w:b/>
          <w:bCs/>
          <w:sz w:val="24"/>
          <w:szCs w:val="24"/>
        </w:rPr>
        <w:t>деятельности</w:t>
      </w:r>
      <w:r w:rsidR="00860DC5" w:rsidRPr="002555B6">
        <w:rPr>
          <w:sz w:val="24"/>
          <w:szCs w:val="24"/>
        </w:rPr>
        <w:t>: игровая,</w:t>
      </w:r>
      <w:r>
        <w:rPr>
          <w:sz w:val="24"/>
          <w:szCs w:val="24"/>
        </w:rPr>
        <w:t xml:space="preserve"> </w:t>
      </w:r>
      <w:r w:rsidR="00860DC5" w:rsidRPr="002555B6">
        <w:rPr>
          <w:sz w:val="24"/>
          <w:szCs w:val="24"/>
        </w:rPr>
        <w:t>проектная, исследовательская,</w:t>
      </w:r>
      <w:r>
        <w:rPr>
          <w:sz w:val="24"/>
          <w:szCs w:val="24"/>
        </w:rPr>
        <w:t xml:space="preserve"> </w:t>
      </w:r>
      <w:r w:rsidR="00860DC5" w:rsidRPr="002555B6">
        <w:rPr>
          <w:sz w:val="24"/>
          <w:szCs w:val="24"/>
        </w:rPr>
        <w:t>познавательная.</w:t>
      </w:r>
    </w:p>
    <w:p w:rsidR="004921DB" w:rsidRDefault="00860DC5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center"/>
        <w:rPr>
          <w:b/>
          <w:color w:val="000000"/>
          <w:sz w:val="28"/>
          <w:szCs w:val="28"/>
        </w:rPr>
      </w:pPr>
      <w:r w:rsidRPr="002555B6">
        <w:t>В ходе реализации программы проводится текущая аттестация (выполнение заданий в ходе занятия), рубежная (по окончании модуля) в форматах, предусмотренным методологией и критериями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обучающихся.</w:t>
      </w:r>
      <w:r w:rsidR="004921DB" w:rsidRPr="004921DB">
        <w:rPr>
          <w:b/>
          <w:sz w:val="28"/>
          <w:szCs w:val="28"/>
        </w:rPr>
        <w:t xml:space="preserve"> </w:t>
      </w:r>
      <w:r w:rsidR="004921DB" w:rsidRPr="00C04CEC">
        <w:rPr>
          <w:b/>
          <w:color w:val="000000"/>
          <w:sz w:val="28"/>
          <w:szCs w:val="28"/>
        </w:rPr>
        <w:t>Планируемые результаты освоения курса</w:t>
      </w:r>
    </w:p>
    <w:p w:rsidR="004921DB" w:rsidRPr="00C13E5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b/>
          <w:color w:val="000000"/>
          <w:szCs w:val="28"/>
        </w:rPr>
      </w:pP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Изучение курса «Функциональная математическая грамотность» дает возможность обучающимся достичь следующих результатов развития.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6B6087">
        <w:rPr>
          <w:b/>
          <w:color w:val="000000"/>
        </w:rPr>
        <w:t>Личностные результаты</w:t>
      </w:r>
      <w:r w:rsidRPr="00BB5AFD">
        <w:rPr>
          <w:color w:val="000000"/>
        </w:rPr>
        <w:t>: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понимать значимость образования и познания в жизни человека и общества;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знать и понимать правила ответственного отношения к выполнению учебных задач, самостоятельно отвечать за результаты своей учебной деятельности, осознавать истинные мотивы учебной деятельности;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знать о существовании и преимуществах компромиссных способов решения споров, конфликтов и иметь позитивный опыт их применения;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lastRenderedPageBreak/>
        <w:t>- знать и принимать правила уважительного и доброжелательного отношения к другим людям;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-знать о способах регуляции своего поведения в социуме, уметь применять эти способы;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иметь опыт творческой деятельности и эмоциональной рефлексии;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понимать направленность своих интересов в ту или иную сферу окружающего мира.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proofErr w:type="spellStart"/>
      <w:r w:rsidRPr="006B6087">
        <w:rPr>
          <w:b/>
          <w:color w:val="000000"/>
        </w:rPr>
        <w:t>Метапредметные</w:t>
      </w:r>
      <w:proofErr w:type="spellEnd"/>
      <w:r w:rsidRPr="006B6087">
        <w:rPr>
          <w:b/>
          <w:color w:val="000000"/>
        </w:rPr>
        <w:t xml:space="preserve"> результаты</w:t>
      </w:r>
      <w:r w:rsidRPr="00BB5AFD">
        <w:rPr>
          <w:color w:val="000000"/>
        </w:rPr>
        <w:t>: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C932BA">
        <w:rPr>
          <w:i/>
          <w:color w:val="000000"/>
        </w:rPr>
        <w:t>Регулятивные УУД</w:t>
      </w:r>
      <w:r w:rsidRPr="00BB5AFD">
        <w:rPr>
          <w:color w:val="000000"/>
        </w:rPr>
        <w:t>. С помощью наводящих вопросов учителя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формулировать суть проблемы, возникшей в ходе познавательной, творческой или иной деятельности и свое к ней отношение;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определять желаемые результаты той или иной деятельности;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объяснять личные мотивы желаемых результатов;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определять необходимые действия для решения текущей задачи;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определять возможные препятствия и способы их преодоления;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оценивать внутренние и внешние ресурсы и возможность их использования при решении задач;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выбирать из предложенных вариантов более подходящие инструменты самоконтроля и применять их;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сверять результаты промежуточной деятельности с желаемым результатом, корректировать их;</w:t>
      </w:r>
    </w:p>
    <w:p w:rsidR="004921DB" w:rsidRPr="00BB5AFD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оценивать результаты своей деятельности, анализировать ее сильные и слабые стороны;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BB5AFD">
        <w:rPr>
          <w:color w:val="000000"/>
        </w:rPr>
        <w:t>- называть причины, приведшие к тому или иному результату.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C932BA">
        <w:rPr>
          <w:i/>
          <w:color w:val="000000"/>
        </w:rPr>
        <w:t>Познавательные УУД</w:t>
      </w:r>
      <w:r>
        <w:rPr>
          <w:color w:val="000000"/>
        </w:rPr>
        <w:t>. С помощью наводящих вопросов учителя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выбирать из предложенных вариантов инструменты, наиболее подходящие для анализа правильности решения задачи, предлагать свои инструменты;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оценивать в процессе взаимопроверки или самоконтроля правильность решения учебной задачи;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аргументировать мнение по поводу качества выполнения учебной задачи;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формулировать различные виды вопросов в учебной и познавательной деятельности, знать их отличия;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создавать проблемные ситуации, объяснять актуальность проблемы;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выдвигать гипотезы, планировать последовательность действий, которые необходимо совершить для проверки гипотезы, аргументировать их последовательность;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подбирать из предложенных инструментов исследования наиболее подходящие, аргументировать свой выбор;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проводить разные виды исследований;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сравнивать результаты исследования с гипотезой, делать выводы;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представлять продукты исследования в группе или в классе;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определять логические связи между предметами, явлениями;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составлять целое из частей, достраивать, восполнять недостающие компоненты;</w:t>
      </w:r>
    </w:p>
    <w:p w:rsidR="004921DB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color w:val="000000"/>
        </w:rPr>
      </w:pPr>
      <w:r>
        <w:rPr>
          <w:color w:val="000000"/>
        </w:rPr>
        <w:t>- выявлять причины и следствия явлений, строить логическую цепь рассуждений.</w:t>
      </w:r>
    </w:p>
    <w:p w:rsidR="004921DB" w:rsidRPr="00E42103" w:rsidRDefault="004921DB" w:rsidP="004921DB">
      <w:pPr>
        <w:pStyle w:val="af1"/>
        <w:shd w:val="clear" w:color="auto" w:fill="FFFFFF"/>
        <w:spacing w:before="0" w:beforeAutospacing="0" w:after="0" w:afterAutospacing="0"/>
        <w:ind w:right="-285" w:firstLine="567"/>
        <w:jc w:val="both"/>
        <w:rPr>
          <w:i/>
          <w:color w:val="000000"/>
        </w:rPr>
      </w:pPr>
      <w:r w:rsidRPr="00E42103">
        <w:rPr>
          <w:i/>
          <w:color w:val="000000"/>
        </w:rPr>
        <w:t xml:space="preserve">Коммуникативные УУД. </w:t>
      </w:r>
    </w:p>
    <w:p w:rsidR="004921DB" w:rsidRDefault="004921DB" w:rsidP="004921DB">
      <w:pPr>
        <w:pStyle w:val="Default"/>
        <w:ind w:right="-285" w:firstLine="567"/>
        <w:jc w:val="both"/>
      </w:pPr>
      <w:r>
        <w:t>-</w:t>
      </w:r>
      <w:r w:rsidRPr="00E42103">
        <w:t>использовать различные речевые средства в процессе коммуникации с другими людьми в зависимости от поставленной задачи;</w:t>
      </w:r>
    </w:p>
    <w:p w:rsidR="004921DB" w:rsidRDefault="004921DB" w:rsidP="004921DB">
      <w:pPr>
        <w:pStyle w:val="Default"/>
        <w:ind w:right="-285" w:firstLine="567"/>
        <w:jc w:val="both"/>
      </w:pPr>
      <w:r>
        <w:t>-</w:t>
      </w:r>
      <w:r w:rsidRPr="00E42103">
        <w:t xml:space="preserve">соблюдает нормы и регламент в монологе и дискуссии в соответствии с коммуникативной задачей; </w:t>
      </w:r>
      <w:r>
        <w:t xml:space="preserve">                               </w:t>
      </w:r>
      <w:r w:rsidRPr="00E42103">
        <w:t xml:space="preserve">                                                     </w:t>
      </w:r>
      <w:r>
        <w:t xml:space="preserve">                        </w:t>
      </w:r>
      <w:r w:rsidRPr="00E42103">
        <w:t xml:space="preserve"> </w:t>
      </w:r>
    </w:p>
    <w:p w:rsidR="004921DB" w:rsidRDefault="004921DB" w:rsidP="004921DB">
      <w:pPr>
        <w:pStyle w:val="Default"/>
        <w:ind w:right="-285" w:firstLine="567"/>
        <w:jc w:val="both"/>
      </w:pPr>
      <w:r>
        <w:t xml:space="preserve">-высказывает </w:t>
      </w:r>
      <w:r w:rsidRPr="00E42103">
        <w:t xml:space="preserve">и обосновывает свое мнение;  </w:t>
      </w:r>
    </w:p>
    <w:p w:rsidR="004921DB" w:rsidRDefault="004921DB" w:rsidP="004921DB">
      <w:pPr>
        <w:pStyle w:val="Default"/>
        <w:ind w:right="-285" w:firstLine="567"/>
        <w:jc w:val="both"/>
      </w:pPr>
      <w:r>
        <w:t>-</w:t>
      </w:r>
      <w:r w:rsidRPr="00E42103">
        <w:t xml:space="preserve">принимает решение в ходе диалога и согласовывает его с собеседником;      </w:t>
      </w:r>
      <w:r>
        <w:t xml:space="preserve">                       </w:t>
      </w:r>
      <w:r w:rsidRPr="00E42103">
        <w:t xml:space="preserve"> </w:t>
      </w:r>
    </w:p>
    <w:p w:rsidR="004921DB" w:rsidRDefault="004921DB" w:rsidP="004921DB">
      <w:pPr>
        <w:pStyle w:val="Default"/>
        <w:ind w:right="-285" w:firstLine="567"/>
        <w:jc w:val="both"/>
      </w:pPr>
      <w:r w:rsidRPr="00E42103">
        <w:t>-знает правила создания информационных продуктов; имеет опыт их создания в учебной деятельности под руководством учителя (реферат, доклады, тест, презентация, письмо, видеоряд, видеоролик и т.д.).</w:t>
      </w:r>
      <w:r>
        <w:t xml:space="preserve">                                                                                          </w:t>
      </w:r>
    </w:p>
    <w:p w:rsidR="004921DB" w:rsidRDefault="004921DB" w:rsidP="004921DB">
      <w:pPr>
        <w:pStyle w:val="Default"/>
        <w:ind w:right="-285" w:firstLine="567"/>
        <w:jc w:val="both"/>
      </w:pPr>
      <w:r>
        <w:t xml:space="preserve"> </w:t>
      </w:r>
      <w:r w:rsidRPr="00AA572C">
        <w:rPr>
          <w:b/>
        </w:rPr>
        <w:t>Предметные результаты</w:t>
      </w:r>
      <w:r>
        <w:t xml:space="preserve">: </w:t>
      </w:r>
    </w:p>
    <w:p w:rsidR="004921DB" w:rsidRDefault="004921DB" w:rsidP="004921DB">
      <w:pPr>
        <w:pStyle w:val="Default"/>
        <w:ind w:right="-285" w:firstLine="567"/>
        <w:jc w:val="both"/>
      </w:pPr>
      <w:r>
        <w:t>-чи</w:t>
      </w:r>
      <w:r w:rsidRPr="00AA572C">
        <w:t>тать и понимать графики реальной зависимости</w:t>
      </w:r>
      <w:r>
        <w:t>, диаграммы</w:t>
      </w:r>
      <w:r w:rsidRPr="00AA572C">
        <w:t>;</w:t>
      </w:r>
      <w:r>
        <w:t xml:space="preserve"> </w:t>
      </w:r>
    </w:p>
    <w:p w:rsidR="004921DB" w:rsidRDefault="004921DB" w:rsidP="004921DB">
      <w:pPr>
        <w:pStyle w:val="Default"/>
        <w:ind w:right="-285" w:firstLine="567"/>
        <w:jc w:val="both"/>
      </w:pPr>
      <w:r>
        <w:lastRenderedPageBreak/>
        <w:t>-</w:t>
      </w:r>
      <w:r w:rsidRPr="00551901">
        <w:t>составлять математические модели к задачам и работать с ними;</w:t>
      </w:r>
      <w:r>
        <w:t xml:space="preserve">  </w:t>
      </w:r>
    </w:p>
    <w:p w:rsidR="004921DB" w:rsidRDefault="004921DB" w:rsidP="004921DB">
      <w:pPr>
        <w:pStyle w:val="Default"/>
        <w:ind w:right="-285" w:firstLine="567"/>
        <w:jc w:val="both"/>
      </w:pPr>
      <w:r>
        <w:t>-</w:t>
      </w:r>
      <w:r w:rsidRPr="00551901">
        <w:t>применять рациональные приёмы вычисления при решении примеров с большими числами;</w:t>
      </w:r>
      <w:r>
        <w:t xml:space="preserve"> </w:t>
      </w:r>
    </w:p>
    <w:p w:rsidR="004921DB" w:rsidRDefault="004921DB" w:rsidP="004921DB">
      <w:pPr>
        <w:pStyle w:val="Default"/>
        <w:ind w:right="-285" w:firstLine="567"/>
        <w:jc w:val="both"/>
      </w:pPr>
      <w:r>
        <w:t>-</w:t>
      </w:r>
      <w:r w:rsidRPr="00551901">
        <w:t>применять различные математические приёмы при решении практических задач (доли, проценты, пропорция, движение, работа);</w:t>
      </w:r>
      <w:r>
        <w:t xml:space="preserve">         </w:t>
      </w:r>
    </w:p>
    <w:p w:rsidR="004921DB" w:rsidRDefault="004921DB" w:rsidP="004921DB">
      <w:pPr>
        <w:pStyle w:val="Default"/>
        <w:ind w:right="-285" w:firstLine="567"/>
        <w:jc w:val="both"/>
      </w:pPr>
      <w:r>
        <w:t>-</w:t>
      </w:r>
      <w:r w:rsidRPr="00551901">
        <w:t>знать методы решения комбинаторных задач;</w:t>
      </w:r>
      <w:r>
        <w:t xml:space="preserve">     </w:t>
      </w:r>
    </w:p>
    <w:p w:rsidR="004921DB" w:rsidRDefault="004921DB" w:rsidP="004921DB">
      <w:pPr>
        <w:pStyle w:val="Default"/>
        <w:ind w:right="-285" w:firstLine="567"/>
        <w:jc w:val="both"/>
      </w:pPr>
      <w:r>
        <w:t xml:space="preserve">-создавать модели фигур из бумаги, </w:t>
      </w:r>
      <w:proofErr w:type="spellStart"/>
      <w:r>
        <w:t>флексагоны</w:t>
      </w:r>
      <w:proofErr w:type="spellEnd"/>
      <w:r>
        <w:t xml:space="preserve">;          </w:t>
      </w:r>
    </w:p>
    <w:p w:rsidR="004921DB" w:rsidRDefault="004921DB" w:rsidP="004921DB">
      <w:pPr>
        <w:pStyle w:val="Default"/>
        <w:ind w:right="-285"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-устанавливать соответствие между реальным размером объекта и представленным на изображении;   </w:t>
      </w:r>
    </w:p>
    <w:p w:rsidR="004921DB" w:rsidRPr="000C3FA6" w:rsidRDefault="004921DB" w:rsidP="004921DB">
      <w:pPr>
        <w:pStyle w:val="Default"/>
        <w:ind w:right="-285" w:firstLine="567"/>
        <w:jc w:val="both"/>
      </w:pPr>
      <w:r>
        <w:t>-</w:t>
      </w:r>
      <w:r w:rsidRPr="00551901">
        <w:t>уметь использовать приобретённые знания и умения в практической деятельности и в повседневной жизни</w:t>
      </w:r>
      <w:r>
        <w:t xml:space="preserve">. </w:t>
      </w:r>
    </w:p>
    <w:p w:rsidR="0020797B" w:rsidRDefault="00860DC5">
      <w:pPr>
        <w:pStyle w:val="1"/>
        <w:shd w:val="clear" w:color="auto" w:fill="auto"/>
        <w:ind w:left="300" w:firstLine="580"/>
        <w:jc w:val="both"/>
      </w:pPr>
      <w:r>
        <w:br w:type="page"/>
      </w:r>
    </w:p>
    <w:p w:rsidR="0020797B" w:rsidRPr="002555B6" w:rsidRDefault="00860DC5">
      <w:pPr>
        <w:pStyle w:val="1"/>
        <w:shd w:val="clear" w:color="auto" w:fill="auto"/>
        <w:ind w:firstLine="0"/>
        <w:jc w:val="center"/>
        <w:rPr>
          <w:sz w:val="24"/>
          <w:szCs w:val="24"/>
        </w:rPr>
      </w:pPr>
      <w:r w:rsidRPr="002555B6">
        <w:rPr>
          <w:b/>
          <w:bCs/>
          <w:sz w:val="24"/>
          <w:szCs w:val="24"/>
        </w:rPr>
        <w:lastRenderedPageBreak/>
        <w:t>Тематическое планирование</w:t>
      </w:r>
    </w:p>
    <w:p w:rsidR="0020797B" w:rsidRPr="002555B6" w:rsidRDefault="00C04B94" w:rsidP="002555B6">
      <w:pPr>
        <w:pStyle w:val="1"/>
        <w:shd w:val="clear" w:color="auto" w:fill="auto"/>
        <w:spacing w:after="120"/>
        <w:ind w:firstLine="658"/>
        <w:jc w:val="both"/>
        <w:rPr>
          <w:sz w:val="24"/>
          <w:szCs w:val="24"/>
        </w:rPr>
      </w:pPr>
      <w:r>
        <w:rPr>
          <w:sz w:val="24"/>
          <w:szCs w:val="24"/>
        </w:rPr>
        <w:t>Согласно учебному плану МБОУ «</w:t>
      </w:r>
      <w:proofErr w:type="spellStart"/>
      <w:r>
        <w:rPr>
          <w:sz w:val="24"/>
          <w:szCs w:val="24"/>
        </w:rPr>
        <w:t>Чарышская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  <w:r w:rsidR="00860DC5" w:rsidRPr="002555B6">
        <w:rPr>
          <w:sz w:val="24"/>
          <w:szCs w:val="24"/>
        </w:rPr>
        <w:t xml:space="preserve"> на реализацию программы модуля «Основы математической грамотности» курса внеурочн</w:t>
      </w:r>
      <w:r>
        <w:rPr>
          <w:sz w:val="24"/>
          <w:szCs w:val="24"/>
        </w:rPr>
        <w:t>ой деятельности  в 5</w:t>
      </w:r>
      <w:r w:rsidR="00016A68">
        <w:rPr>
          <w:sz w:val="24"/>
          <w:szCs w:val="24"/>
        </w:rPr>
        <w:t xml:space="preserve">,6,8 классах </w:t>
      </w:r>
      <w:r>
        <w:rPr>
          <w:sz w:val="24"/>
          <w:szCs w:val="24"/>
        </w:rPr>
        <w:t xml:space="preserve">отводится </w:t>
      </w:r>
      <w:r w:rsidR="00016A68">
        <w:rPr>
          <w:sz w:val="24"/>
          <w:szCs w:val="24"/>
        </w:rPr>
        <w:t xml:space="preserve"> по </w:t>
      </w:r>
      <w:r w:rsidR="00860DC5" w:rsidRPr="002555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17 часов </w:t>
      </w:r>
      <w:r w:rsidR="00860DC5" w:rsidRPr="002555B6">
        <w:rPr>
          <w:sz w:val="24"/>
          <w:szCs w:val="24"/>
        </w:rPr>
        <w:t xml:space="preserve"> </w:t>
      </w:r>
    </w:p>
    <w:p w:rsidR="0020797B" w:rsidRDefault="00860DC5">
      <w:pPr>
        <w:pStyle w:val="a7"/>
        <w:shd w:val="clear" w:color="auto" w:fill="auto"/>
        <w:ind w:left="4344"/>
      </w:pPr>
      <w: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100" w:firstRow="0" w:lastRow="0" w:firstColumn="0" w:lastColumn="1" w:noHBand="0" w:noVBand="0"/>
      </w:tblPr>
      <w:tblGrid>
        <w:gridCol w:w="831"/>
        <w:gridCol w:w="5528"/>
        <w:gridCol w:w="2407"/>
      </w:tblGrid>
      <w:tr w:rsidR="00C04B94" w:rsidTr="006F2423">
        <w:trPr>
          <w:trHeight w:hRule="exact" w:val="46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B94" w:rsidRPr="002555B6" w:rsidRDefault="00C04B94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 w:rsidRPr="002555B6">
              <w:rPr>
                <w:b/>
                <w:bCs/>
                <w:sz w:val="24"/>
                <w:szCs w:val="24"/>
              </w:rPr>
              <w:t>Всего часов,</w:t>
            </w:r>
          </w:p>
        </w:tc>
      </w:tr>
      <w:tr w:rsidR="00C04B94" w:rsidTr="006F2423">
        <w:trPr>
          <w:trHeight w:hRule="exact" w:val="715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>
            <w:pPr>
              <w:pStyle w:val="a5"/>
              <w:shd w:val="clear" w:color="auto" w:fill="auto"/>
              <w:spacing w:before="260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Применение чисел и действий над ними. Счет и десятичная система счисления.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04B94" w:rsidTr="006F2423">
        <w:trPr>
          <w:trHeight w:hRule="exact" w:val="569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4B94" w:rsidRPr="002555B6" w:rsidRDefault="00C04B94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Сюжетные задачи, решаемые с конца.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04B94" w:rsidTr="006F2423">
        <w:trPr>
          <w:trHeight w:hRule="exact" w:val="563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>
            <w:pPr>
              <w:pStyle w:val="a5"/>
              <w:shd w:val="clear" w:color="auto" w:fill="auto"/>
              <w:spacing w:before="260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Задачи на переливание (задача Пуассона) и взвешивание.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4B94" w:rsidTr="006F2423">
        <w:trPr>
          <w:trHeight w:hRule="exact" w:val="699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>
            <w:pPr>
              <w:pStyle w:val="a5"/>
              <w:shd w:val="clear" w:color="auto" w:fill="auto"/>
              <w:spacing w:before="260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 xml:space="preserve">Логические задачи: задачи о «мудрецах», </w:t>
            </w:r>
            <w:r w:rsidRPr="002555B6">
              <w:rPr>
                <w:sz w:val="24"/>
                <w:szCs w:val="24"/>
                <w:lang w:val="en-US" w:eastAsia="en-US" w:bidi="en-US"/>
              </w:rPr>
              <w:t>o</w:t>
            </w:r>
            <w:r w:rsidRPr="002555B6">
              <w:rPr>
                <w:sz w:val="24"/>
                <w:szCs w:val="24"/>
                <w:lang w:eastAsia="en-US" w:bidi="en-US"/>
              </w:rPr>
              <w:t xml:space="preserve"> </w:t>
            </w:r>
            <w:r w:rsidRPr="002555B6">
              <w:rPr>
                <w:sz w:val="24"/>
                <w:szCs w:val="24"/>
              </w:rPr>
              <w:t>лжецах и тех, кто всегда говорит правду.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4B94" w:rsidTr="006F2423">
        <w:trPr>
          <w:trHeight w:val="1237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>
            <w:pPr>
              <w:pStyle w:val="a5"/>
              <w:shd w:val="clear" w:color="auto" w:fill="auto"/>
              <w:spacing w:before="260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Первые шаги в геометрии. Простейшие геометрические фигуры. Наглядная геометрия. Задачи на разрезание и перекраивание.</w:t>
            </w:r>
          </w:p>
          <w:p w:rsidR="00C04B94" w:rsidRPr="002555B6" w:rsidRDefault="00C04B94" w:rsidP="002555B6">
            <w:pPr>
              <w:pStyle w:val="a5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Разбиение объекта на части и составление модели.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4B94" w:rsidTr="006F2423">
        <w:trPr>
          <w:trHeight w:hRule="exact" w:val="882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>
            <w:pPr>
              <w:pStyle w:val="a5"/>
              <w:shd w:val="clear" w:color="auto" w:fill="auto"/>
              <w:spacing w:before="260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Размеры объектов окружающего мира (от элементарных частиц до Вселенной) длительность процессов окружающего мира.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4B94" w:rsidTr="006F2423">
        <w:trPr>
          <w:trHeight w:hRule="exact" w:val="967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>
            <w:pPr>
              <w:pStyle w:val="a5"/>
              <w:shd w:val="clear" w:color="auto" w:fill="auto"/>
              <w:spacing w:before="260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Комбинаторные задачи.</w:t>
            </w:r>
          </w:p>
          <w:p w:rsidR="00C04B94" w:rsidRPr="002555B6" w:rsidRDefault="00C04B94" w:rsidP="002555B6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Представление данных в виде таблиц, диаграмм, графиков.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4B94" w:rsidTr="006F2423">
        <w:trPr>
          <w:trHeight w:hRule="exact" w:val="567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016A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2555B6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B94" w:rsidRPr="002555B6" w:rsidRDefault="00C04B94" w:rsidP="002555B6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457C" w:rsidTr="006F2423">
        <w:trPr>
          <w:trHeight w:hRule="exact" w:val="346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57C" w:rsidRPr="002555B6" w:rsidRDefault="00D44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4457C" w:rsidRPr="002555B6" w:rsidRDefault="00D4457C" w:rsidP="002555B6">
            <w:pPr>
              <w:pStyle w:val="a5"/>
              <w:shd w:val="clear" w:color="auto" w:fill="auto"/>
              <w:ind w:firstLine="240"/>
              <w:rPr>
                <w:sz w:val="24"/>
                <w:szCs w:val="24"/>
              </w:rPr>
            </w:pPr>
            <w:r w:rsidRPr="002555B6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57C" w:rsidRPr="002555B6" w:rsidRDefault="00D4457C" w:rsidP="002555B6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 w:rsidRPr="002555B6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</w:tbl>
    <w:p w:rsidR="0020797B" w:rsidRDefault="0020797B"/>
    <w:p w:rsidR="007931CF" w:rsidRDefault="007931CF"/>
    <w:tbl>
      <w:tblPr>
        <w:tblStyle w:val="af0"/>
        <w:tblpPr w:leftFromText="180" w:rightFromText="180" w:horzAnchor="margin" w:tblpY="888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lastRenderedPageBreak/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spacing w:line="270" w:lineRule="exact"/>
              <w:ind w:left="119" w:right="112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Числа</w:t>
            </w:r>
            <w:r w:rsidRPr="00016A68">
              <w:rPr>
                <w:rFonts w:ascii="Times New Roman" w:eastAsia="Times New Roman" w:hAnsi="Times New Roman"/>
                <w:color w:val="auto"/>
                <w:spacing w:val="-5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и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единицы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измерения: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время,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деньги,</w:t>
            </w:r>
            <w:r w:rsidRPr="00016A68">
              <w:rPr>
                <w:rFonts w:ascii="Times New Roman" w:eastAsia="Times New Roman" w:hAnsi="Times New Roman"/>
                <w:color w:val="auto"/>
                <w:spacing w:val="5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масса,</w:t>
            </w:r>
          </w:p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температура,</w:t>
            </w:r>
            <w:r w:rsidRPr="00016A68">
              <w:rPr>
                <w:rFonts w:ascii="Times New Roman" w:eastAsia="Times New Roman" w:hAnsi="Times New Roman"/>
                <w:color w:val="auto"/>
                <w:spacing w:val="-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расстояние.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</w:tr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spacing w:line="268" w:lineRule="exact"/>
              <w:ind w:left="274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Вычисление</w:t>
            </w:r>
            <w:r w:rsidRPr="00016A68">
              <w:rPr>
                <w:rFonts w:ascii="Times New Roman" w:eastAsia="Times New Roman" w:hAnsi="Times New Roman"/>
                <w:color w:val="auto"/>
                <w:spacing w:val="-8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величины,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применение</w:t>
            </w:r>
            <w:r w:rsidRPr="00016A68">
              <w:rPr>
                <w:rFonts w:ascii="Times New Roman" w:eastAsia="Times New Roman" w:hAnsi="Times New Roman"/>
                <w:color w:val="auto"/>
                <w:spacing w:val="-5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пропорций</w:t>
            </w:r>
            <w:r w:rsidRPr="00016A68">
              <w:rPr>
                <w:rFonts w:ascii="Times New Roman" w:eastAsia="Times New Roman" w:hAnsi="Times New Roman"/>
                <w:color w:val="auto"/>
                <w:spacing w:val="-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прямо</w:t>
            </w:r>
          </w:p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пропорциональных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отношений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для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решения</w:t>
            </w:r>
            <w:r w:rsidRPr="00016A68">
              <w:rPr>
                <w:rFonts w:ascii="Times New Roman" w:eastAsia="Times New Roman" w:hAnsi="Times New Roman"/>
                <w:color w:val="auto"/>
                <w:spacing w:val="-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проблем.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</w:tr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spacing w:line="268" w:lineRule="exact"/>
              <w:ind w:left="119" w:right="114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Текстовые</w:t>
            </w:r>
            <w:r w:rsidRPr="00016A68">
              <w:rPr>
                <w:rFonts w:ascii="Times New Roman" w:eastAsia="Times New Roman" w:hAnsi="Times New Roman"/>
                <w:color w:val="auto"/>
                <w:spacing w:val="-12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задачи,</w:t>
            </w:r>
            <w:r w:rsidRPr="00016A68">
              <w:rPr>
                <w:rFonts w:ascii="Times New Roman" w:eastAsia="Times New Roman" w:hAnsi="Times New Roman"/>
                <w:color w:val="auto"/>
                <w:spacing w:val="-9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решаемые</w:t>
            </w:r>
            <w:r w:rsidRPr="00016A68">
              <w:rPr>
                <w:rFonts w:ascii="Times New Roman" w:eastAsia="Times New Roman" w:hAnsi="Times New Roman"/>
                <w:color w:val="auto"/>
                <w:spacing w:val="-9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арифметическим</w:t>
            </w:r>
            <w:r w:rsidRPr="00016A68">
              <w:rPr>
                <w:rFonts w:ascii="Times New Roman" w:eastAsia="Times New Roman" w:hAnsi="Times New Roman"/>
                <w:color w:val="auto"/>
                <w:spacing w:val="-8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способом:</w:t>
            </w:r>
          </w:p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части,</w:t>
            </w:r>
            <w:r w:rsidRPr="00016A68">
              <w:rPr>
                <w:rFonts w:ascii="Times New Roman" w:eastAsia="Times New Roman" w:hAnsi="Times New Roman"/>
                <w:color w:val="auto"/>
                <w:spacing w:val="-7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проценты,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пропорция,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движение,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работа.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</w:tr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Инварианты:</w:t>
            </w:r>
            <w:r w:rsidRPr="00016A68">
              <w:rPr>
                <w:rFonts w:ascii="Times New Roman" w:eastAsia="Times New Roman" w:hAnsi="Times New Roman"/>
                <w:color w:val="auto"/>
                <w:spacing w:val="-10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задачи</w:t>
            </w:r>
            <w:r w:rsidRPr="00016A68">
              <w:rPr>
                <w:rFonts w:ascii="Times New Roman" w:eastAsia="Times New Roman" w:hAnsi="Times New Roman"/>
                <w:color w:val="auto"/>
                <w:spacing w:val="-10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на</w:t>
            </w:r>
            <w:r w:rsidRPr="00016A68">
              <w:rPr>
                <w:rFonts w:ascii="Times New Roman" w:eastAsia="Times New Roman" w:hAnsi="Times New Roman"/>
                <w:color w:val="auto"/>
                <w:spacing w:val="-13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четность</w:t>
            </w:r>
            <w:r w:rsidRPr="00016A68">
              <w:rPr>
                <w:rFonts w:ascii="Times New Roman" w:eastAsia="Times New Roman" w:hAnsi="Times New Roman"/>
                <w:color w:val="auto"/>
                <w:spacing w:val="-10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(чередование, разбиение на пары).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</w:tr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5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Логические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задачи,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решаемые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с</w:t>
            </w:r>
            <w:r w:rsidRPr="00016A68">
              <w:rPr>
                <w:rFonts w:ascii="Times New Roman" w:eastAsia="Times New Roman" w:hAnsi="Times New Roman"/>
                <w:color w:val="auto"/>
                <w:spacing w:val="-3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помощью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 xml:space="preserve"> таблиц.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</w:tr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Графы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и</w:t>
            </w:r>
            <w:r w:rsidRPr="00016A68">
              <w:rPr>
                <w:rFonts w:ascii="Times New Roman" w:eastAsia="Times New Roman" w:hAnsi="Times New Roman"/>
                <w:color w:val="auto"/>
                <w:spacing w:val="-3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их</w:t>
            </w:r>
            <w:r w:rsidRPr="00016A68">
              <w:rPr>
                <w:rFonts w:ascii="Times New Roman" w:eastAsia="Times New Roman" w:hAnsi="Times New Roman"/>
                <w:color w:val="auto"/>
                <w:spacing w:val="-1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применение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в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решении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 xml:space="preserve"> задач.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</w:tr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7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spacing w:line="268" w:lineRule="exact"/>
              <w:ind w:left="329" w:firstLine="31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Геометрические</w:t>
            </w:r>
            <w:r w:rsidRPr="00016A68">
              <w:rPr>
                <w:rFonts w:ascii="Times New Roman" w:eastAsia="Times New Roman" w:hAnsi="Times New Roman"/>
                <w:color w:val="auto"/>
                <w:spacing w:val="-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задачи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на</w:t>
            </w:r>
            <w:r w:rsidRPr="00016A68">
              <w:rPr>
                <w:rFonts w:ascii="Times New Roman" w:eastAsia="Times New Roman" w:hAnsi="Times New Roman"/>
                <w:color w:val="auto"/>
                <w:spacing w:val="-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построение</w:t>
            </w:r>
            <w:r w:rsidRPr="00016A68">
              <w:rPr>
                <w:rFonts w:ascii="Times New Roman" w:eastAsia="Times New Roman" w:hAnsi="Times New Roman"/>
                <w:color w:val="auto"/>
                <w:spacing w:val="-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и</w:t>
            </w:r>
            <w:r w:rsidRPr="00016A68">
              <w:rPr>
                <w:rFonts w:ascii="Times New Roman" w:eastAsia="Times New Roman" w:hAnsi="Times New Roman"/>
                <w:color w:val="auto"/>
                <w:spacing w:val="-5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на</w:t>
            </w:r>
            <w:r w:rsidRPr="00016A68">
              <w:rPr>
                <w:rFonts w:ascii="Times New Roman" w:eastAsia="Times New Roman" w:hAnsi="Times New Roman"/>
                <w:color w:val="auto"/>
                <w:spacing w:val="-5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изучение</w:t>
            </w:r>
          </w:p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свойств</w:t>
            </w:r>
            <w:r w:rsidRPr="00016A68">
              <w:rPr>
                <w:rFonts w:ascii="Times New Roman" w:eastAsia="Times New Roman" w:hAnsi="Times New Roman"/>
                <w:color w:val="auto"/>
                <w:spacing w:val="-9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фигур:</w:t>
            </w:r>
            <w:r w:rsidRPr="00016A68">
              <w:rPr>
                <w:rFonts w:ascii="Times New Roman" w:eastAsia="Times New Roman" w:hAnsi="Times New Roman"/>
                <w:color w:val="auto"/>
                <w:spacing w:val="-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геометрические</w:t>
            </w:r>
            <w:r w:rsidRPr="00016A68">
              <w:rPr>
                <w:rFonts w:ascii="Times New Roman" w:eastAsia="Times New Roman" w:hAnsi="Times New Roman"/>
                <w:color w:val="auto"/>
                <w:spacing w:val="-8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фигуры</w:t>
            </w:r>
            <w:r w:rsidRPr="00016A68">
              <w:rPr>
                <w:rFonts w:ascii="Times New Roman" w:eastAsia="Times New Roman" w:hAnsi="Times New Roman"/>
                <w:color w:val="auto"/>
                <w:spacing w:val="-9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на</w:t>
            </w:r>
            <w:r w:rsidRPr="00016A68">
              <w:rPr>
                <w:rFonts w:ascii="Times New Roman" w:eastAsia="Times New Roman" w:hAnsi="Times New Roman"/>
                <w:color w:val="auto"/>
                <w:spacing w:val="-9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клетчатой бумаге, конструирование.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</w:tr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8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spacing w:line="268" w:lineRule="exact"/>
              <w:ind w:left="119" w:right="113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Элементы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логики,</w:t>
            </w:r>
            <w:r w:rsidRPr="00016A68">
              <w:rPr>
                <w:rFonts w:ascii="Times New Roman" w:eastAsia="Times New Roman" w:hAnsi="Times New Roman"/>
                <w:color w:val="auto"/>
                <w:spacing w:val="-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теории</w:t>
            </w:r>
            <w:r w:rsidRPr="00016A68">
              <w:rPr>
                <w:rFonts w:ascii="Times New Roman" w:eastAsia="Times New Roman" w:hAnsi="Times New Roman"/>
                <w:color w:val="auto"/>
                <w:spacing w:val="-3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вероятности,</w:t>
            </w:r>
            <w:r w:rsidRPr="00016A68">
              <w:rPr>
                <w:rFonts w:ascii="Times New Roman" w:eastAsia="Times New Roman" w:hAnsi="Times New Roman"/>
                <w:color w:val="auto"/>
                <w:spacing w:val="-3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комбинаторики:</w:t>
            </w:r>
          </w:p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таблицы,</w:t>
            </w:r>
            <w:r w:rsidRPr="00016A68">
              <w:rPr>
                <w:rFonts w:ascii="Times New Roman" w:eastAsia="Times New Roman" w:hAnsi="Times New Roman"/>
                <w:color w:val="auto"/>
                <w:spacing w:val="52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диаграммы,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вычисление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вероятности.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</w:tr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9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spacing w:line="268" w:lineRule="exact"/>
              <w:ind w:left="119" w:right="113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color w:val="auto"/>
              </w:rPr>
              <w:t>Проведение</w:t>
            </w:r>
            <w:r w:rsidRPr="00016A68">
              <w:rPr>
                <w:rFonts w:ascii="Times New Roman" w:eastAsia="Times New Roman" w:hAnsi="Times New Roman"/>
                <w:color w:val="auto"/>
                <w:spacing w:val="-6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</w:rPr>
              <w:t>рубежной</w:t>
            </w:r>
            <w:r w:rsidRPr="00016A68">
              <w:rPr>
                <w:rFonts w:ascii="Times New Roman" w:eastAsia="Times New Roman" w:hAnsi="Times New Roman"/>
                <w:color w:val="auto"/>
                <w:spacing w:val="-4"/>
              </w:rPr>
              <w:t xml:space="preserve"> </w:t>
            </w:r>
            <w:r w:rsidRPr="00016A68">
              <w:rPr>
                <w:rFonts w:ascii="Times New Roman" w:eastAsia="Times New Roman" w:hAnsi="Times New Roman"/>
                <w:color w:val="auto"/>
                <w:spacing w:val="-2"/>
              </w:rPr>
              <w:t>аттестации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</w:t>
            </w:r>
          </w:p>
        </w:tc>
      </w:tr>
      <w:tr w:rsidR="00016A68" w:rsidRPr="00016A68" w:rsidTr="00016A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016A68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68" w:rsidRPr="00016A68" w:rsidRDefault="00016A68" w:rsidP="00016A68">
            <w:pPr>
              <w:autoSpaceDE w:val="0"/>
              <w:autoSpaceDN w:val="0"/>
              <w:spacing w:line="268" w:lineRule="exact"/>
              <w:ind w:left="119" w:right="113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16A68">
              <w:rPr>
                <w:rFonts w:ascii="Times New Roman" w:eastAsia="Times New Roman" w:hAnsi="Times New Roman"/>
                <w:b/>
                <w:color w:val="auto"/>
                <w:spacing w:val="-2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68" w:rsidRPr="00016A68" w:rsidRDefault="00D21903" w:rsidP="00016A68">
            <w:pPr>
              <w:autoSpaceDE w:val="0"/>
              <w:autoSpaceDN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17</w:t>
            </w:r>
            <w:bookmarkStart w:id="0" w:name="_GoBack"/>
            <w:bookmarkEnd w:id="0"/>
          </w:p>
        </w:tc>
      </w:tr>
    </w:tbl>
    <w:p w:rsidR="007931CF" w:rsidRPr="00016A68" w:rsidRDefault="00016A68">
      <w:r w:rsidRPr="00016A68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 xml:space="preserve">                                                  6 класс</w:t>
      </w:r>
    </w:p>
    <w:p w:rsidR="006F2423" w:rsidRDefault="006F2423" w:rsidP="006F2423"/>
    <w:p w:rsidR="006F2423" w:rsidRDefault="006F2423" w:rsidP="006F2423"/>
    <w:p w:rsidR="004E6351" w:rsidRPr="004E6351" w:rsidRDefault="006F2423" w:rsidP="006F2423">
      <w:pPr>
        <w:rPr>
          <w:rFonts w:ascii="Times New Roman" w:hAnsi="Times New Roman" w:cs="Times New Roman"/>
        </w:rPr>
      </w:pPr>
      <w:r>
        <w:t xml:space="preserve">                                                       </w:t>
      </w:r>
      <w:r w:rsidR="004E6351">
        <w:rPr>
          <w:rFonts w:ascii="Times New Roman" w:hAnsi="Times New Roman" w:cs="Times New Roman"/>
        </w:rPr>
        <w:t>8</w:t>
      </w:r>
      <w:r w:rsidR="004E6351" w:rsidRPr="004E6351">
        <w:rPr>
          <w:rFonts w:ascii="Times New Roman" w:hAnsi="Times New Roman" w:cs="Times New Roman"/>
        </w:rPr>
        <w:t xml:space="preserve">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6"/>
        <w:gridCol w:w="6489"/>
        <w:gridCol w:w="2300"/>
        <w:gridCol w:w="325"/>
      </w:tblGrid>
      <w:tr w:rsidR="00D4457C" w:rsidRPr="004E6351" w:rsidTr="006F2423">
        <w:trPr>
          <w:gridAfter w:val="1"/>
          <w:wAfter w:w="325" w:type="dxa"/>
          <w:trHeight w:hRule="exact" w:val="597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D4457C" w:rsidP="004E6351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 w:rsidRPr="004E635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D4457C" w:rsidP="004E6351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 w:rsidRPr="004E6351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D4457C" w:rsidP="00D4457C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D4457C" w:rsidRPr="004E6351" w:rsidTr="006F2423">
        <w:trPr>
          <w:gridAfter w:val="1"/>
          <w:wAfter w:w="325" w:type="dxa"/>
          <w:trHeight w:hRule="exact" w:val="719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spacing w:before="300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1.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Работа с информацией, представленной в форме таблиц, диаграмм столбчатой или круговой, схем.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457C" w:rsidRPr="004E6351" w:rsidTr="006F2423">
        <w:trPr>
          <w:gridAfter w:val="1"/>
          <w:wAfter w:w="325" w:type="dxa"/>
          <w:trHeight w:hRule="exact" w:val="714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spacing w:before="320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2.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016A68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457C" w:rsidRPr="004E6351" w:rsidTr="006F2423">
        <w:trPr>
          <w:gridAfter w:val="1"/>
          <w:wAfter w:w="325" w:type="dxa"/>
          <w:trHeight w:hRule="exact" w:val="696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spacing w:before="300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3.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Квадратные уравнения, аналитические и неаналитические методы решения.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016A68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457C" w:rsidRPr="004E6351" w:rsidTr="006F2423">
        <w:trPr>
          <w:gridAfter w:val="1"/>
          <w:wAfter w:w="325" w:type="dxa"/>
          <w:trHeight w:hRule="exact" w:val="990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spacing w:before="320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4.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Алгебраические связи между элементами фигур: теорема Пифагора, соотношения между сторонами треугольника), относительное расположение, равенство.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016A68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457C" w:rsidRPr="004E6351" w:rsidTr="006F2423">
        <w:trPr>
          <w:gridAfter w:val="1"/>
          <w:wAfter w:w="325" w:type="dxa"/>
          <w:trHeight w:hRule="exact" w:val="579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rPr>
                <w:rFonts w:ascii="Times New Roman" w:hAnsi="Times New Roman" w:cs="Times New Roman"/>
              </w:rPr>
            </w:pPr>
            <w:r w:rsidRPr="004E63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Математическое описание зависимости между переменными в различных процессах.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016A68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457C" w:rsidRPr="004E6351" w:rsidTr="006F2423">
        <w:trPr>
          <w:gridAfter w:val="1"/>
          <w:wAfter w:w="325" w:type="dxa"/>
          <w:trHeight w:hRule="exact" w:val="558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6.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Интерпретация трёхмерных изображений, построение фигур.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016A68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457C" w:rsidRPr="004E6351" w:rsidTr="006F2423">
        <w:trPr>
          <w:gridAfter w:val="1"/>
          <w:wAfter w:w="325" w:type="dxa"/>
          <w:trHeight w:hRule="exact" w:val="708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spacing w:before="300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7.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Определение ошибки измерения, определение шансов наступления того или иного события.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D4457C" w:rsidP="004E6351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</w:p>
          <w:p w:rsidR="00D4457C" w:rsidRPr="004E6351" w:rsidRDefault="00016A68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457C" w:rsidRPr="004E6351" w:rsidTr="006F2423">
        <w:trPr>
          <w:gridAfter w:val="1"/>
          <w:wAfter w:w="325" w:type="dxa"/>
          <w:trHeight w:hRule="exact" w:val="705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spacing w:before="300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8.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Решение типичных математических задач, требующих прохождения этапа моделирования.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D4457C" w:rsidP="004E6351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</w:p>
          <w:p w:rsidR="00D4457C" w:rsidRPr="004E6351" w:rsidRDefault="00016A68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457C" w:rsidRPr="004E6351" w:rsidTr="006F2423">
        <w:trPr>
          <w:gridAfter w:val="1"/>
          <w:wAfter w:w="325" w:type="dxa"/>
          <w:trHeight w:hRule="exact" w:val="433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457C" w:rsidRPr="004E6351" w:rsidTr="006F2423">
        <w:trPr>
          <w:trHeight w:hRule="exact" w:val="336"/>
          <w:jc w:val="center"/>
        </w:trPr>
        <w:tc>
          <w:tcPr>
            <w:tcW w:w="7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4E6351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57C" w:rsidRPr="004E6351" w:rsidRDefault="00016A68" w:rsidP="004163D7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57C" w:rsidRPr="004E6351" w:rsidRDefault="00D4457C" w:rsidP="004E6351">
            <w:pPr>
              <w:rPr>
                <w:rFonts w:ascii="Times New Roman" w:hAnsi="Times New Roman" w:cs="Times New Roman"/>
              </w:rPr>
            </w:pPr>
          </w:p>
        </w:tc>
      </w:tr>
    </w:tbl>
    <w:p w:rsidR="0020797B" w:rsidRDefault="0020797B"/>
    <w:p w:rsidR="004163D7" w:rsidRDefault="004163D7"/>
    <w:p w:rsidR="006F2423" w:rsidRPr="006F2423" w:rsidRDefault="006F2423" w:rsidP="006F2423">
      <w:pPr>
        <w:shd w:val="clear" w:color="auto" w:fill="FFFFFF"/>
        <w:ind w:right="-285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6F2423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lastRenderedPageBreak/>
        <w:t>Учебно – методический комплект, включая электронные ресурсы (для учителя)</w:t>
      </w:r>
    </w:p>
    <w:p w:rsidR="006F2423" w:rsidRPr="006F2423" w:rsidRDefault="006F2423" w:rsidP="006F2423">
      <w:pPr>
        <w:pStyle w:val="af1"/>
        <w:shd w:val="clear" w:color="auto" w:fill="FFFFFF"/>
        <w:tabs>
          <w:tab w:val="left" w:pos="851"/>
        </w:tabs>
        <w:spacing w:before="0" w:beforeAutospacing="0" w:after="0" w:afterAutospacing="0"/>
        <w:ind w:right="-285"/>
        <w:jc w:val="both"/>
        <w:rPr>
          <w:color w:val="000000"/>
        </w:rPr>
      </w:pPr>
    </w:p>
    <w:p w:rsidR="006F2423" w:rsidRPr="006F2423" w:rsidRDefault="006F2423" w:rsidP="006F2423">
      <w:pPr>
        <w:pStyle w:val="af1"/>
        <w:shd w:val="clear" w:color="auto" w:fill="FFFFFF"/>
        <w:tabs>
          <w:tab w:val="left" w:pos="851"/>
        </w:tabs>
        <w:spacing w:before="0" w:beforeAutospacing="0" w:after="0" w:afterAutospacing="0"/>
        <w:ind w:left="120" w:right="-285"/>
        <w:jc w:val="both"/>
        <w:rPr>
          <w:color w:val="000000"/>
        </w:rPr>
      </w:pPr>
      <w:r w:rsidRPr="006F2423">
        <w:rPr>
          <w:color w:val="000000"/>
        </w:rPr>
        <w:t xml:space="preserve">Калинкина Е.Н. Сборник заданий по развитию функциональной математической грамотности обучающихся 5-9 </w:t>
      </w:r>
      <w:proofErr w:type="gramStart"/>
      <w:r w:rsidRPr="006F2423">
        <w:rPr>
          <w:color w:val="000000"/>
        </w:rPr>
        <w:t>классов.-</w:t>
      </w:r>
      <w:proofErr w:type="gramEnd"/>
      <w:r w:rsidRPr="006F2423">
        <w:rPr>
          <w:color w:val="000000"/>
        </w:rPr>
        <w:t>Новокуйбышевск, 2019.</w:t>
      </w:r>
    </w:p>
    <w:p w:rsidR="006F2423" w:rsidRPr="006F2423" w:rsidRDefault="006F2423" w:rsidP="006F2423">
      <w:pPr>
        <w:pStyle w:val="af1"/>
        <w:shd w:val="clear" w:color="auto" w:fill="FFFFFF"/>
        <w:tabs>
          <w:tab w:val="left" w:pos="851"/>
        </w:tabs>
        <w:spacing w:before="0" w:beforeAutospacing="0" w:after="0" w:afterAutospacing="0"/>
        <w:ind w:right="-285" w:firstLine="567"/>
        <w:jc w:val="both"/>
        <w:rPr>
          <w:color w:val="000000"/>
        </w:rPr>
      </w:pPr>
      <w:r w:rsidRPr="006F2423">
        <w:rPr>
          <w:color w:val="000000"/>
        </w:rPr>
        <w:t xml:space="preserve">Кузнецова Л.В., </w:t>
      </w:r>
      <w:proofErr w:type="spellStart"/>
      <w:r w:rsidRPr="006F2423">
        <w:rPr>
          <w:color w:val="000000"/>
        </w:rPr>
        <w:t>Бунимович</w:t>
      </w:r>
      <w:proofErr w:type="spellEnd"/>
      <w:r w:rsidRPr="006F2423">
        <w:rPr>
          <w:color w:val="000000"/>
        </w:rPr>
        <w:t xml:space="preserve"> Е.А., </w:t>
      </w:r>
      <w:proofErr w:type="spellStart"/>
      <w:r w:rsidRPr="006F2423">
        <w:rPr>
          <w:color w:val="000000"/>
        </w:rPr>
        <w:t>Пигарев</w:t>
      </w:r>
      <w:proofErr w:type="spellEnd"/>
      <w:r w:rsidRPr="006F2423">
        <w:rPr>
          <w:color w:val="000000"/>
        </w:rPr>
        <w:t xml:space="preserve"> Б.П., Суворова С.Б. Сборник заданий для проведения письменного экзамена по алгебре за курс основной школы.- Москва «Дрофа», 2001г. </w:t>
      </w:r>
    </w:p>
    <w:p w:rsidR="006F2423" w:rsidRPr="006F2423" w:rsidRDefault="006F2423" w:rsidP="006F2423">
      <w:pPr>
        <w:pStyle w:val="af1"/>
        <w:shd w:val="clear" w:color="auto" w:fill="FFFFFF"/>
        <w:tabs>
          <w:tab w:val="left" w:pos="851"/>
        </w:tabs>
        <w:spacing w:before="0" w:beforeAutospacing="0" w:after="0" w:afterAutospacing="0"/>
        <w:ind w:left="120" w:right="-285"/>
        <w:jc w:val="both"/>
        <w:rPr>
          <w:color w:val="000000"/>
        </w:rPr>
      </w:pPr>
      <w:r w:rsidRPr="006F2423">
        <w:rPr>
          <w:color w:val="000000"/>
        </w:rPr>
        <w:t xml:space="preserve">Козлова С.А. Контрольно-измерительные материалы. Тесты и самостоятельные работы к учебнику «Математика», 6 </w:t>
      </w:r>
      <w:proofErr w:type="spellStart"/>
      <w:r w:rsidRPr="006F2423">
        <w:rPr>
          <w:color w:val="000000"/>
        </w:rPr>
        <w:t>кл</w:t>
      </w:r>
      <w:proofErr w:type="spellEnd"/>
      <w:r w:rsidRPr="006F2423">
        <w:rPr>
          <w:color w:val="000000"/>
        </w:rPr>
        <w:t>./</w:t>
      </w:r>
      <w:proofErr w:type="spellStart"/>
      <w:r w:rsidRPr="006F2423">
        <w:rPr>
          <w:color w:val="000000"/>
        </w:rPr>
        <w:t>С.А.Козлова</w:t>
      </w:r>
      <w:proofErr w:type="spellEnd"/>
      <w:r w:rsidRPr="006F2423">
        <w:rPr>
          <w:color w:val="000000"/>
        </w:rPr>
        <w:t xml:space="preserve">, А.Г. Рубин, В.Н. </w:t>
      </w:r>
      <w:proofErr w:type="spellStart"/>
      <w:r w:rsidRPr="006F2423">
        <w:rPr>
          <w:color w:val="000000"/>
        </w:rPr>
        <w:t>Гераськин</w:t>
      </w:r>
      <w:proofErr w:type="spellEnd"/>
      <w:r w:rsidRPr="006F2423">
        <w:rPr>
          <w:color w:val="000000"/>
        </w:rPr>
        <w:t xml:space="preserve">.-М.: </w:t>
      </w:r>
      <w:proofErr w:type="spellStart"/>
      <w:r w:rsidRPr="006F2423">
        <w:rPr>
          <w:color w:val="000000"/>
        </w:rPr>
        <w:t>Баласс</w:t>
      </w:r>
      <w:proofErr w:type="spellEnd"/>
      <w:r w:rsidRPr="006F2423">
        <w:rPr>
          <w:color w:val="000000"/>
        </w:rPr>
        <w:t>, 2014.-112с.</w:t>
      </w:r>
    </w:p>
    <w:p w:rsidR="006F2423" w:rsidRPr="006F2423" w:rsidRDefault="006F2423" w:rsidP="006F2423">
      <w:pPr>
        <w:pStyle w:val="af1"/>
        <w:shd w:val="clear" w:color="auto" w:fill="FFFFFF"/>
        <w:tabs>
          <w:tab w:val="left" w:pos="851"/>
        </w:tabs>
        <w:spacing w:before="0" w:beforeAutospacing="0" w:after="0" w:afterAutospacing="0"/>
        <w:ind w:left="120" w:right="-285"/>
        <w:jc w:val="both"/>
        <w:rPr>
          <w:color w:val="000000"/>
        </w:rPr>
      </w:pPr>
      <w:r w:rsidRPr="006F2423">
        <w:rPr>
          <w:color w:val="000000"/>
        </w:rPr>
        <w:t>Развитие функциональной грамотности обучающихся основной школы: методическое пособие для педагогов /Под общей редакцией Л.Ю. Панариной, И.В. Сорокиной, О.А. Смагиной, Е.А. Зайцевой. – Самара: СИПКРО, 2019. - с.</w:t>
      </w:r>
    </w:p>
    <w:p w:rsidR="006F2423" w:rsidRPr="006F2423" w:rsidRDefault="006F2423" w:rsidP="006F2423">
      <w:pPr>
        <w:pStyle w:val="af1"/>
        <w:shd w:val="clear" w:color="auto" w:fill="FFFFFF"/>
        <w:tabs>
          <w:tab w:val="left" w:pos="851"/>
        </w:tabs>
        <w:spacing w:before="0" w:beforeAutospacing="0" w:after="0" w:afterAutospacing="0"/>
        <w:ind w:left="120" w:right="-285"/>
        <w:jc w:val="both"/>
        <w:rPr>
          <w:color w:val="000000"/>
        </w:rPr>
      </w:pPr>
      <w:r w:rsidRPr="006F2423">
        <w:rPr>
          <w:color w:val="000000"/>
        </w:rPr>
        <w:t xml:space="preserve">Сергеева Т.Ф. Математика на каждый день.6-8 классы: пособие для общеобразовательных </w:t>
      </w:r>
      <w:proofErr w:type="spellStart"/>
      <w:proofErr w:type="gramStart"/>
      <w:r w:rsidRPr="006F2423">
        <w:rPr>
          <w:color w:val="000000"/>
        </w:rPr>
        <w:t>организ</w:t>
      </w:r>
      <w:proofErr w:type="spellEnd"/>
      <w:r w:rsidRPr="006F2423">
        <w:rPr>
          <w:color w:val="000000"/>
        </w:rPr>
        <w:t>./</w:t>
      </w:r>
      <w:proofErr w:type="gramEnd"/>
      <w:r w:rsidRPr="006F2423">
        <w:rPr>
          <w:color w:val="000000"/>
        </w:rPr>
        <w:t xml:space="preserve"> Т.Ф. Сергеева.- М.: Просвещение, 2020.-112 с.</w:t>
      </w:r>
    </w:p>
    <w:p w:rsidR="006F2423" w:rsidRPr="006F2423" w:rsidRDefault="006F2423" w:rsidP="006F2423">
      <w:pPr>
        <w:pStyle w:val="af1"/>
        <w:shd w:val="clear" w:color="auto" w:fill="FFFFFF"/>
        <w:tabs>
          <w:tab w:val="left" w:pos="851"/>
        </w:tabs>
        <w:spacing w:before="0" w:beforeAutospacing="0" w:after="0" w:afterAutospacing="0"/>
        <w:ind w:left="120" w:right="-285"/>
        <w:jc w:val="both"/>
        <w:rPr>
          <w:color w:val="000000"/>
        </w:rPr>
      </w:pPr>
      <w:r w:rsidRPr="006F2423">
        <w:rPr>
          <w:color w:val="000000"/>
        </w:rPr>
        <w:t xml:space="preserve">Математическая грамотность. Сборник эталонных заданий. Учебное пособие в 2-х частях/под ред. </w:t>
      </w:r>
      <w:proofErr w:type="spellStart"/>
      <w:r w:rsidRPr="006F2423">
        <w:rPr>
          <w:color w:val="000000"/>
        </w:rPr>
        <w:t>Г.С.Ковалевой</w:t>
      </w:r>
      <w:proofErr w:type="spellEnd"/>
      <w:r w:rsidRPr="006F2423">
        <w:rPr>
          <w:color w:val="000000"/>
        </w:rPr>
        <w:t xml:space="preserve">, </w:t>
      </w:r>
      <w:proofErr w:type="spellStart"/>
      <w:proofErr w:type="gramStart"/>
      <w:r w:rsidRPr="006F2423">
        <w:rPr>
          <w:color w:val="000000"/>
        </w:rPr>
        <w:t>Л.О.Рословой</w:t>
      </w:r>
      <w:proofErr w:type="spellEnd"/>
      <w:r w:rsidRPr="006F2423">
        <w:rPr>
          <w:color w:val="000000"/>
        </w:rPr>
        <w:t>.-</w:t>
      </w:r>
      <w:proofErr w:type="gramEnd"/>
      <w:r w:rsidRPr="006F2423">
        <w:rPr>
          <w:color w:val="000000"/>
        </w:rPr>
        <w:t>М; СПб: «Просвещение», 2022 г.</w:t>
      </w:r>
    </w:p>
    <w:p w:rsidR="006F2423" w:rsidRPr="00DC3404" w:rsidRDefault="006F2423" w:rsidP="006F2423">
      <w:pPr>
        <w:tabs>
          <w:tab w:val="left" w:pos="5880"/>
        </w:tabs>
      </w:pPr>
    </w:p>
    <w:p w:rsidR="004163D7" w:rsidRDefault="004163D7"/>
    <w:p w:rsidR="004163D7" w:rsidRDefault="004163D7"/>
    <w:p w:rsidR="004163D7" w:rsidRDefault="004163D7"/>
    <w:p w:rsidR="004163D7" w:rsidRDefault="004163D7"/>
    <w:p w:rsidR="004163D7" w:rsidRDefault="004163D7"/>
    <w:sectPr w:rsidR="004163D7" w:rsidSect="00C00E31">
      <w:headerReference w:type="default" r:id="rId7"/>
      <w:pgSz w:w="11900" w:h="16840"/>
      <w:pgMar w:top="709" w:right="708" w:bottom="1119" w:left="1535" w:header="691" w:footer="691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D37" w:rsidRDefault="00F61D37">
      <w:r>
        <w:separator/>
      </w:r>
    </w:p>
  </w:endnote>
  <w:endnote w:type="continuationSeparator" w:id="0">
    <w:p w:rsidR="00F61D37" w:rsidRDefault="00F6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D37" w:rsidRDefault="00F61D37"/>
  </w:footnote>
  <w:footnote w:type="continuationSeparator" w:id="0">
    <w:p w:rsidR="00F61D37" w:rsidRDefault="00F61D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97B" w:rsidRDefault="002079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A7ABD"/>
    <w:multiLevelType w:val="multilevel"/>
    <w:tmpl w:val="F24AC98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0797B"/>
    <w:rsid w:val="00016A68"/>
    <w:rsid w:val="0020797B"/>
    <w:rsid w:val="002555B6"/>
    <w:rsid w:val="004003D8"/>
    <w:rsid w:val="004163D7"/>
    <w:rsid w:val="004921DB"/>
    <w:rsid w:val="004E6351"/>
    <w:rsid w:val="006F2423"/>
    <w:rsid w:val="007931CF"/>
    <w:rsid w:val="008174CD"/>
    <w:rsid w:val="00860DC5"/>
    <w:rsid w:val="008D72E0"/>
    <w:rsid w:val="00A21C4F"/>
    <w:rsid w:val="00C00E31"/>
    <w:rsid w:val="00C04B94"/>
    <w:rsid w:val="00D21903"/>
    <w:rsid w:val="00D4457C"/>
    <w:rsid w:val="00F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115F1F-9FD0-4A8A-BE7A-B0E2BCBC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72E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D7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8D7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sid w:val="008D7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sid w:val="008D72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rsid w:val="008D72E0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8D72E0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sid w:val="008D72E0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sid w:val="008D72E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555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5B6"/>
    <w:rPr>
      <w:color w:val="000000"/>
    </w:rPr>
  </w:style>
  <w:style w:type="paragraph" w:styleId="aa">
    <w:name w:val="footer"/>
    <w:basedOn w:val="a"/>
    <w:link w:val="ab"/>
    <w:uiPriority w:val="99"/>
    <w:unhideWhenUsed/>
    <w:rsid w:val="002555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5B6"/>
    <w:rPr>
      <w:color w:val="000000"/>
    </w:rPr>
  </w:style>
  <w:style w:type="paragraph" w:styleId="ac">
    <w:name w:val="No Spacing"/>
    <w:aliases w:val="основа"/>
    <w:link w:val="ad"/>
    <w:uiPriority w:val="1"/>
    <w:qFormat/>
    <w:rsid w:val="00C00E31"/>
    <w:pPr>
      <w:widowControl/>
      <w:suppressAutoHyphens/>
    </w:pPr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ad">
    <w:name w:val="Без интервала Знак"/>
    <w:aliases w:val="основа Знак"/>
    <w:link w:val="ac"/>
    <w:uiPriority w:val="1"/>
    <w:locked/>
    <w:rsid w:val="00C00E31"/>
    <w:rPr>
      <w:rFonts w:ascii="Calibri" w:eastAsia="Calibri" w:hAnsi="Calibri" w:cs="Calibri"/>
      <w:sz w:val="22"/>
      <w:szCs w:val="22"/>
      <w:lang w:eastAsia="ar-SA" w:bidi="ar-SA"/>
    </w:rPr>
  </w:style>
  <w:style w:type="paragraph" w:styleId="ae">
    <w:name w:val="Balloon Text"/>
    <w:basedOn w:val="a"/>
    <w:link w:val="af"/>
    <w:uiPriority w:val="99"/>
    <w:semiHidden/>
    <w:unhideWhenUsed/>
    <w:rsid w:val="00C00E3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00E3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16A68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6F24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efault">
    <w:name w:val="Default"/>
    <w:rsid w:val="004921DB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5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Самара</dc:creator>
  <cp:lastModifiedBy>Андрей</cp:lastModifiedBy>
  <cp:revision>6</cp:revision>
  <dcterms:created xsi:type="dcterms:W3CDTF">2023-03-01T10:57:00Z</dcterms:created>
  <dcterms:modified xsi:type="dcterms:W3CDTF">2023-11-02T03:40:00Z</dcterms:modified>
</cp:coreProperties>
</file>